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208A9E" w14:textId="6729D6EE" w:rsidR="0076592F" w:rsidRDefault="0076592F" w:rsidP="00B441A6">
      <w:pPr>
        <w:ind w:left="567"/>
        <w:divId w:val="1153985738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Hon. Kate Jones MP</w:t>
      </w:r>
      <w:r w:rsidR="00727357" w:rsidRPr="00727357">
        <w:rPr>
          <w:rFonts w:ascii="Calibri" w:eastAsia="Calibri" w:hAnsi="Calibri"/>
          <w:color w:val="000000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Minister for </w:t>
      </w:r>
      <w:r w:rsidRPr="00B441A6">
        <w:rPr>
          <w:rFonts w:ascii="Calibri" w:eastAsia="Calibri" w:hAnsi="Calibri"/>
          <w:color w:val="000000"/>
          <w:sz w:val="22"/>
          <w:szCs w:val="22"/>
          <w:lang w:eastAsia="en-US"/>
        </w:rPr>
        <w:t>Innovation</w:t>
      </w:r>
      <w:r w:rsidRPr="0076592F">
        <w:rPr>
          <w:rFonts w:ascii="Calibri" w:eastAsia="Calibri" w:hAnsi="Calibri"/>
          <w:color w:val="000000"/>
          <w:sz w:val="22"/>
          <w:szCs w:val="22"/>
          <w:lang w:eastAsia="en-US"/>
        </w:rPr>
        <w:t> and Tourism Industry Development</w:t>
      </w:r>
    </w:p>
    <w:p w14:paraId="17C95A58" w14:textId="5165CCC8" w:rsidR="00727357" w:rsidRPr="00727357" w:rsidRDefault="00727357" w:rsidP="00727357">
      <w:pPr>
        <w:ind w:left="567"/>
        <w:divId w:val="1153985738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2735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1 William Street </w:t>
      </w:r>
      <w:r w:rsidRPr="00727357">
        <w:rPr>
          <w:rFonts w:ascii="Calibri" w:eastAsia="Calibri" w:hAnsi="Calibri"/>
          <w:color w:val="000000"/>
          <w:sz w:val="22"/>
          <w:szCs w:val="22"/>
          <w:lang w:eastAsia="en-US"/>
        </w:rPr>
        <w:br/>
        <w:t xml:space="preserve">Brisbane, QLD </w:t>
      </w:r>
      <w:r w:rsidR="0076592F">
        <w:rPr>
          <w:rFonts w:ascii="Calibri" w:eastAsia="Calibri" w:hAnsi="Calibri"/>
          <w:color w:val="000000"/>
          <w:sz w:val="22"/>
          <w:szCs w:val="22"/>
          <w:lang w:eastAsia="en-US"/>
        </w:rPr>
        <w:t>4002</w:t>
      </w:r>
    </w:p>
    <w:p w14:paraId="2D4305AC" w14:textId="549ED620" w:rsidR="000715F7" w:rsidRPr="00A95194" w:rsidRDefault="000715F7" w:rsidP="00345F48">
      <w:pPr>
        <w:ind w:firstLine="567"/>
        <w:divId w:val="1153985738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95194">
        <w:rPr>
          <w:rFonts w:ascii="Calibri" w:eastAsia="Calibri" w:hAnsi="Calibri"/>
          <w:color w:val="000000"/>
          <w:sz w:val="22"/>
          <w:szCs w:val="22"/>
          <w:lang w:eastAsia="en-US"/>
        </w:rPr>
        <w:t>Em</w:t>
      </w:r>
      <w:r w:rsidR="007960A8" w:rsidRPr="00A95194">
        <w:rPr>
          <w:rFonts w:ascii="Calibri" w:eastAsia="Calibri" w:hAnsi="Calibri"/>
          <w:color w:val="000000"/>
          <w:sz w:val="22"/>
          <w:szCs w:val="22"/>
          <w:lang w:eastAsia="en-US"/>
        </w:rPr>
        <w:t>ail</w:t>
      </w:r>
      <w:r w:rsidRPr="00A95194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: </w:t>
      </w:r>
      <w:hyperlink r:id="rId8" w:history="1">
        <w:r w:rsidR="0076592F" w:rsidRPr="009B3B69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tourisim@ministerial.qld.gov.au</w:t>
        </w:r>
      </w:hyperlink>
      <w:r w:rsidR="0076592F"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  <w:t xml:space="preserve"> </w:t>
      </w:r>
    </w:p>
    <w:p w14:paraId="7F3D5047" w14:textId="77777777" w:rsidR="000715F7" w:rsidRPr="00A95194" w:rsidRDefault="000715F7" w:rsidP="00345F48">
      <w:pPr>
        <w:ind w:firstLine="567"/>
        <w:divId w:val="1153985738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0CF8E42D" w14:textId="58C514FF" w:rsidR="00727357" w:rsidRPr="00727357" w:rsidRDefault="00620186" w:rsidP="00727357">
      <w:pPr>
        <w:ind w:firstLine="567"/>
        <w:divId w:val="1153985738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27 Nov</w:t>
      </w:r>
      <w:r w:rsidR="0042527B">
        <w:rPr>
          <w:rFonts w:ascii="Calibri" w:eastAsia="Calibri" w:hAnsi="Calibri"/>
          <w:color w:val="000000"/>
          <w:sz w:val="22"/>
          <w:szCs w:val="22"/>
          <w:lang w:eastAsia="en-US"/>
        </w:rPr>
        <w:t>ember</w:t>
      </w:r>
      <w:r w:rsidR="0007397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2019</w:t>
      </w:r>
      <w:r w:rsidR="00727357" w:rsidRPr="0072735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</w:p>
    <w:p w14:paraId="4E5D6455" w14:textId="5232EBE9" w:rsidR="000715F7" w:rsidRDefault="000715F7" w:rsidP="00345F48">
      <w:pPr>
        <w:ind w:firstLine="567"/>
        <w:divId w:val="1153985738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5740EF01" w14:textId="002B66E4" w:rsidR="003F6C0C" w:rsidRDefault="003F6C0C" w:rsidP="003F6C0C">
      <w:pPr>
        <w:ind w:firstLine="567"/>
        <w:divId w:val="1153985738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Dear </w:t>
      </w:r>
      <w:r w:rsidR="00381B25">
        <w:rPr>
          <w:rFonts w:ascii="Calibri" w:eastAsia="Calibri" w:hAnsi="Calibri"/>
          <w:color w:val="000000"/>
          <w:sz w:val="22"/>
          <w:szCs w:val="22"/>
          <w:lang w:eastAsia="en-US"/>
        </w:rPr>
        <w:t>Minister Jones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,</w:t>
      </w:r>
    </w:p>
    <w:p w14:paraId="239A9CC4" w14:textId="77777777" w:rsidR="003F6C0C" w:rsidRDefault="003F6C0C" w:rsidP="003F6C0C">
      <w:pPr>
        <w:ind w:firstLine="567"/>
        <w:divId w:val="1153985738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6C2DA96D" w14:textId="7B2D0F2D" w:rsidR="00C31857" w:rsidRPr="003F6C0C" w:rsidRDefault="00C11C6B" w:rsidP="00C31857">
      <w:pPr>
        <w:ind w:firstLine="567"/>
        <w:divId w:val="1153985738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Transparency for </w:t>
      </w:r>
      <w:r w:rsidR="005A0195" w:rsidRPr="005A0195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Eco-tourism proposals</w:t>
      </w:r>
      <w:r>
        <w:rPr>
          <w:rFonts w:ascii="Calibri" w:eastAsia="Calibri" w:hAnsi="Calibri"/>
          <w:b/>
          <w:color w:val="000000"/>
          <w:sz w:val="22"/>
          <w:szCs w:val="22"/>
          <w:lang w:eastAsia="en-US"/>
        </w:rPr>
        <w:t>:</w:t>
      </w:r>
      <w:r w:rsidR="005A0195" w:rsidRPr="005A0195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Thorsborne Trail, Whitsunday Island Trail and Cooloola Great Walk</w:t>
      </w:r>
    </w:p>
    <w:p w14:paraId="78BC418C" w14:textId="7347E62D" w:rsidR="005A0195" w:rsidRDefault="005A0195" w:rsidP="003144B4">
      <w:pPr>
        <w:spacing w:before="120"/>
        <w:ind w:left="567" w:right="731"/>
        <w:divId w:val="1153985738"/>
        <w:rPr>
          <w:rFonts w:ascii="Calibri" w:hAnsi="Calibri"/>
          <w:sz w:val="22"/>
          <w:szCs w:val="22"/>
        </w:rPr>
      </w:pPr>
    </w:p>
    <w:p w14:paraId="225E4932" w14:textId="762B0C34" w:rsidR="00C11C6B" w:rsidRPr="00C11C6B" w:rsidRDefault="00C11C6B" w:rsidP="00C11C6B">
      <w:pPr>
        <w:spacing w:before="120"/>
        <w:ind w:left="567" w:right="731"/>
        <w:divId w:val="1153985738"/>
        <w:rPr>
          <w:rFonts w:ascii="Calibri" w:hAnsi="Calibri"/>
          <w:sz w:val="22"/>
          <w:szCs w:val="22"/>
        </w:rPr>
      </w:pPr>
      <w:r w:rsidRPr="00C11C6B">
        <w:rPr>
          <w:rFonts w:ascii="Calibri" w:hAnsi="Calibri"/>
          <w:sz w:val="22"/>
          <w:szCs w:val="22"/>
        </w:rPr>
        <w:t xml:space="preserve">Queenslanders hold a justifiably high interest in public lands that are national parks. </w:t>
      </w:r>
      <w:r>
        <w:rPr>
          <w:rFonts w:ascii="Calibri" w:hAnsi="Calibri"/>
          <w:sz w:val="22"/>
          <w:szCs w:val="22"/>
        </w:rPr>
        <w:t>T</w:t>
      </w:r>
      <w:r w:rsidRPr="00C11C6B">
        <w:rPr>
          <w:rFonts w:ascii="Calibri" w:hAnsi="Calibri"/>
          <w:sz w:val="22"/>
          <w:szCs w:val="22"/>
        </w:rPr>
        <w:t>he Government’s own ecotourism principle 7 of the Queensland Ecotourism Implementation Framework states, “The authorisation of ecotourism facilities will be consistent and transparent while protecting the intellectual property of the proponent.”</w:t>
      </w:r>
    </w:p>
    <w:p w14:paraId="4160383C" w14:textId="6C801DA6" w:rsidR="003144B4" w:rsidRDefault="00463B01" w:rsidP="003144B4">
      <w:pPr>
        <w:spacing w:before="120"/>
        <w:ind w:left="567" w:right="731"/>
        <w:divId w:val="115398573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date</w:t>
      </w:r>
      <w:r w:rsidR="00620186">
        <w:rPr>
          <w:rFonts w:ascii="Calibri" w:hAnsi="Calibri"/>
          <w:sz w:val="22"/>
          <w:szCs w:val="22"/>
        </w:rPr>
        <w:t>, there has been</w:t>
      </w:r>
      <w:r>
        <w:rPr>
          <w:rFonts w:ascii="Calibri" w:hAnsi="Calibri"/>
          <w:sz w:val="22"/>
          <w:szCs w:val="22"/>
        </w:rPr>
        <w:t xml:space="preserve"> limited information and consultation </w:t>
      </w:r>
      <w:r w:rsidR="00C11C6B">
        <w:rPr>
          <w:rFonts w:ascii="Calibri" w:hAnsi="Calibri"/>
          <w:sz w:val="22"/>
          <w:szCs w:val="22"/>
        </w:rPr>
        <w:t xml:space="preserve">around the three great walks </w:t>
      </w:r>
      <w:r>
        <w:rPr>
          <w:rFonts w:ascii="Calibri" w:hAnsi="Calibri"/>
          <w:sz w:val="22"/>
          <w:szCs w:val="22"/>
        </w:rPr>
        <w:t xml:space="preserve">(e.g. </w:t>
      </w:r>
      <w:r w:rsidR="00FA153E">
        <w:rPr>
          <w:rFonts w:ascii="Calibri" w:hAnsi="Calibri"/>
          <w:sz w:val="22"/>
          <w:szCs w:val="22"/>
        </w:rPr>
        <w:t xml:space="preserve">the track </w:t>
      </w:r>
      <w:r w:rsidRPr="00FA153E">
        <w:rPr>
          <w:rFonts w:ascii="Calibri" w:hAnsi="Calibri"/>
          <w:sz w:val="22"/>
          <w:szCs w:val="22"/>
        </w:rPr>
        <w:t>alignment</w:t>
      </w:r>
      <w:r>
        <w:rPr>
          <w:rFonts w:ascii="Calibri" w:hAnsi="Calibri"/>
          <w:sz w:val="22"/>
          <w:szCs w:val="22"/>
        </w:rPr>
        <w:t xml:space="preserve"> </w:t>
      </w:r>
      <w:r w:rsidR="00C11C6B">
        <w:rPr>
          <w:rFonts w:ascii="Calibri" w:hAnsi="Calibri"/>
          <w:sz w:val="22"/>
          <w:szCs w:val="22"/>
        </w:rPr>
        <w:t xml:space="preserve">of the Cooloola Great Walk </w:t>
      </w:r>
      <w:r w:rsidR="00A57EFD">
        <w:rPr>
          <w:rFonts w:ascii="Calibri" w:hAnsi="Calibri"/>
          <w:sz w:val="22"/>
          <w:szCs w:val="22"/>
        </w:rPr>
        <w:t xml:space="preserve">available online </w:t>
      </w:r>
      <w:r>
        <w:rPr>
          <w:rFonts w:ascii="Calibri" w:hAnsi="Calibri"/>
          <w:sz w:val="22"/>
          <w:szCs w:val="22"/>
        </w:rPr>
        <w:t xml:space="preserve">with </w:t>
      </w:r>
      <w:r w:rsidR="00A57EFD">
        <w:rPr>
          <w:rFonts w:ascii="Calibri" w:hAnsi="Calibri"/>
          <w:sz w:val="22"/>
          <w:szCs w:val="22"/>
        </w:rPr>
        <w:t>a mention</w:t>
      </w:r>
      <w:r>
        <w:rPr>
          <w:rFonts w:ascii="Calibri" w:hAnsi="Calibri"/>
          <w:sz w:val="22"/>
          <w:szCs w:val="22"/>
        </w:rPr>
        <w:t xml:space="preserve"> </w:t>
      </w:r>
      <w:r w:rsidR="00A57EFD">
        <w:rPr>
          <w:rFonts w:ascii="Calibri" w:hAnsi="Calibri"/>
          <w:sz w:val="22"/>
          <w:szCs w:val="22"/>
        </w:rPr>
        <w:t>of</w:t>
      </w:r>
      <w:r>
        <w:rPr>
          <w:rFonts w:ascii="Calibri" w:hAnsi="Calibri"/>
          <w:sz w:val="22"/>
          <w:szCs w:val="22"/>
        </w:rPr>
        <w:t xml:space="preserve"> </w:t>
      </w:r>
      <w:r w:rsidR="00A57EFD">
        <w:rPr>
          <w:rFonts w:ascii="Calibri" w:hAnsi="Calibri"/>
          <w:sz w:val="22"/>
          <w:szCs w:val="22"/>
        </w:rPr>
        <w:t xml:space="preserve">potential </w:t>
      </w:r>
      <w:r>
        <w:rPr>
          <w:rFonts w:ascii="Calibri" w:hAnsi="Calibri"/>
          <w:sz w:val="22"/>
          <w:szCs w:val="22"/>
        </w:rPr>
        <w:t xml:space="preserve">ecotourism accommodation).  No information has been provided on the </w:t>
      </w:r>
      <w:r w:rsidR="00A57EFD">
        <w:rPr>
          <w:rFonts w:ascii="Calibri" w:hAnsi="Calibri"/>
          <w:sz w:val="22"/>
          <w:szCs w:val="22"/>
        </w:rPr>
        <w:t xml:space="preserve">likely </w:t>
      </w:r>
      <w:r>
        <w:rPr>
          <w:rFonts w:ascii="Calibri" w:hAnsi="Calibri"/>
          <w:sz w:val="22"/>
          <w:szCs w:val="22"/>
        </w:rPr>
        <w:t xml:space="preserve">scale and services related to accommodation, </w:t>
      </w:r>
      <w:r w:rsidR="00B441A6">
        <w:rPr>
          <w:rFonts w:ascii="Calibri" w:hAnsi="Calibri"/>
          <w:sz w:val="22"/>
          <w:szCs w:val="22"/>
        </w:rPr>
        <w:t>environmental</w:t>
      </w:r>
      <w:r>
        <w:rPr>
          <w:rFonts w:ascii="Calibri" w:hAnsi="Calibri"/>
          <w:sz w:val="22"/>
          <w:szCs w:val="22"/>
        </w:rPr>
        <w:t xml:space="preserve"> impacts of watercourse crossings</w:t>
      </w:r>
      <w:r w:rsidR="00A57EF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</w:t>
      </w:r>
      <w:r w:rsidR="00B441A6">
        <w:rPr>
          <w:rFonts w:ascii="Calibri" w:hAnsi="Calibri"/>
          <w:sz w:val="22"/>
          <w:szCs w:val="22"/>
        </w:rPr>
        <w:t xml:space="preserve">potential </w:t>
      </w:r>
      <w:r>
        <w:rPr>
          <w:rFonts w:ascii="Calibri" w:hAnsi="Calibri"/>
          <w:sz w:val="22"/>
          <w:szCs w:val="22"/>
        </w:rPr>
        <w:t>changes to the integrity of existing visitors</w:t>
      </w:r>
      <w:r w:rsidR="00B441A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4E6E67">
        <w:rPr>
          <w:rFonts w:ascii="Calibri" w:hAnsi="Calibri"/>
          <w:sz w:val="22"/>
          <w:szCs w:val="22"/>
        </w:rPr>
        <w:t>NPAQ</w:t>
      </w:r>
      <w:r w:rsidR="00BB3822">
        <w:rPr>
          <w:rFonts w:ascii="Calibri" w:hAnsi="Calibri"/>
          <w:sz w:val="22"/>
          <w:szCs w:val="22"/>
        </w:rPr>
        <w:t xml:space="preserve"> seeks </w:t>
      </w:r>
      <w:r w:rsidR="00BB3822" w:rsidRPr="00BB3822">
        <w:rPr>
          <w:rFonts w:ascii="Calibri" w:hAnsi="Calibri"/>
          <w:sz w:val="22"/>
          <w:szCs w:val="22"/>
        </w:rPr>
        <w:t xml:space="preserve">a transparent assessment process supporting a community say on </w:t>
      </w:r>
      <w:r w:rsidR="00BB3822">
        <w:rPr>
          <w:rFonts w:ascii="Calibri" w:hAnsi="Calibri"/>
          <w:sz w:val="22"/>
          <w:szCs w:val="22"/>
        </w:rPr>
        <w:t xml:space="preserve">such </w:t>
      </w:r>
      <w:r w:rsidR="00BB3822" w:rsidRPr="00BB3822">
        <w:rPr>
          <w:rFonts w:ascii="Calibri" w:hAnsi="Calibri"/>
          <w:sz w:val="22"/>
          <w:szCs w:val="22"/>
        </w:rPr>
        <w:t>development in national parks.</w:t>
      </w:r>
      <w:r w:rsidR="00CC51C8">
        <w:rPr>
          <w:rFonts w:ascii="Calibri" w:hAnsi="Calibri"/>
          <w:sz w:val="22"/>
          <w:szCs w:val="22"/>
        </w:rPr>
        <w:t xml:space="preserve">  </w:t>
      </w:r>
    </w:p>
    <w:p w14:paraId="1C2A669A" w14:textId="2060AE84" w:rsidR="001C440B" w:rsidRDefault="00C92FB6" w:rsidP="001C440B">
      <w:pPr>
        <w:spacing w:before="120"/>
        <w:ind w:left="567" w:right="731"/>
        <w:divId w:val="115398573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government’s ecotourism principals require transparency and as such, the impacts of </w:t>
      </w:r>
      <w:r w:rsidR="00C11C6B">
        <w:rPr>
          <w:rFonts w:ascii="Calibri" w:hAnsi="Calibri"/>
          <w:sz w:val="22"/>
          <w:szCs w:val="22"/>
        </w:rPr>
        <w:t>each proposal</w:t>
      </w:r>
      <w:r>
        <w:rPr>
          <w:rFonts w:ascii="Calibri" w:hAnsi="Calibri"/>
          <w:sz w:val="22"/>
          <w:szCs w:val="22"/>
        </w:rPr>
        <w:t xml:space="preserve"> on </w:t>
      </w:r>
      <w:r w:rsidR="00B441A6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atters </w:t>
      </w:r>
      <w:r w:rsidR="00B441A6">
        <w:rPr>
          <w:rFonts w:ascii="Calibri" w:hAnsi="Calibri"/>
          <w:sz w:val="22"/>
          <w:szCs w:val="22"/>
        </w:rPr>
        <w:t>of</w:t>
      </w:r>
      <w:r>
        <w:rPr>
          <w:rFonts w:ascii="Calibri" w:hAnsi="Calibri"/>
          <w:sz w:val="22"/>
          <w:szCs w:val="22"/>
        </w:rPr>
        <w:t xml:space="preserve"> </w:t>
      </w:r>
      <w:r w:rsidR="00B441A6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ational and </w:t>
      </w:r>
      <w:r w:rsidR="00B441A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tate </w:t>
      </w:r>
      <w:r w:rsidR="00B441A6">
        <w:rPr>
          <w:rFonts w:ascii="Calibri" w:hAnsi="Calibri"/>
          <w:sz w:val="22"/>
          <w:szCs w:val="22"/>
        </w:rPr>
        <w:t>Environmental S</w:t>
      </w:r>
      <w:r>
        <w:rPr>
          <w:rFonts w:ascii="Calibri" w:hAnsi="Calibri"/>
          <w:sz w:val="22"/>
          <w:szCs w:val="22"/>
        </w:rPr>
        <w:t xml:space="preserve">ignificance should be </w:t>
      </w:r>
      <w:r w:rsidR="00BB3822">
        <w:rPr>
          <w:rFonts w:ascii="Calibri" w:hAnsi="Calibri"/>
          <w:sz w:val="22"/>
          <w:szCs w:val="22"/>
        </w:rPr>
        <w:t xml:space="preserve">made </w:t>
      </w:r>
      <w:r>
        <w:rPr>
          <w:rFonts w:ascii="Calibri" w:hAnsi="Calibri"/>
          <w:sz w:val="22"/>
          <w:szCs w:val="22"/>
        </w:rPr>
        <w:t>available to the public</w:t>
      </w:r>
      <w:r w:rsidR="00B441A6">
        <w:rPr>
          <w:rFonts w:ascii="Calibri" w:hAnsi="Calibri"/>
          <w:sz w:val="22"/>
          <w:szCs w:val="22"/>
        </w:rPr>
        <w:t xml:space="preserve"> for comment</w:t>
      </w:r>
      <w:r w:rsidR="00473FB5">
        <w:rPr>
          <w:rFonts w:ascii="Calibri" w:hAnsi="Calibri"/>
          <w:sz w:val="22"/>
          <w:szCs w:val="22"/>
        </w:rPr>
        <w:t xml:space="preserve"> </w:t>
      </w:r>
      <w:r w:rsidR="00620186">
        <w:rPr>
          <w:rFonts w:ascii="Calibri" w:hAnsi="Calibri"/>
          <w:sz w:val="22"/>
          <w:szCs w:val="22"/>
        </w:rPr>
        <w:t xml:space="preserve">(with submissions considered / </w:t>
      </w:r>
      <w:bookmarkStart w:id="0" w:name="_GoBack"/>
      <w:bookmarkEnd w:id="0"/>
      <w:r w:rsidR="00620186">
        <w:rPr>
          <w:rFonts w:ascii="Calibri" w:hAnsi="Calibri"/>
          <w:sz w:val="22"/>
          <w:szCs w:val="22"/>
        </w:rPr>
        <w:t>addressed)</w:t>
      </w:r>
      <w:r>
        <w:rPr>
          <w:rFonts w:ascii="Calibri" w:hAnsi="Calibri"/>
          <w:sz w:val="22"/>
          <w:szCs w:val="22"/>
        </w:rPr>
        <w:t>.</w:t>
      </w:r>
      <w:r w:rsidR="00463B01">
        <w:rPr>
          <w:rFonts w:ascii="Calibri" w:hAnsi="Calibri"/>
          <w:sz w:val="22"/>
          <w:szCs w:val="22"/>
        </w:rPr>
        <w:t xml:space="preserve"> </w:t>
      </w:r>
    </w:p>
    <w:p w14:paraId="59A8CDE4" w14:textId="77777777" w:rsidR="00610DDF" w:rsidRPr="00381B25" w:rsidRDefault="00610DDF" w:rsidP="00381B25">
      <w:pPr>
        <w:spacing w:before="360"/>
        <w:ind w:left="567" w:right="731"/>
        <w:divId w:val="1153985738"/>
        <w:rPr>
          <w:rFonts w:ascii="Calibri" w:hAnsi="Calibri"/>
          <w:sz w:val="22"/>
          <w:szCs w:val="22"/>
        </w:rPr>
      </w:pPr>
      <w:r w:rsidRPr="00381B25">
        <w:rPr>
          <w:rFonts w:ascii="Calibri" w:hAnsi="Calibri"/>
          <w:sz w:val="22"/>
          <w:szCs w:val="22"/>
        </w:rPr>
        <w:t>Yours sincerely</w:t>
      </w:r>
    </w:p>
    <w:p w14:paraId="638D92FE" w14:textId="77777777" w:rsidR="005B5D56" w:rsidRPr="00B441A6" w:rsidRDefault="005B5D56" w:rsidP="00A12941">
      <w:pPr>
        <w:spacing w:before="240" w:after="240"/>
        <w:ind w:left="567" w:right="730"/>
        <w:divId w:val="1153985738"/>
        <w:rPr>
          <w:rFonts w:ascii="Calibri" w:eastAsia="Calibri" w:hAnsi="Calibri"/>
          <w:b/>
          <w:sz w:val="22"/>
          <w:szCs w:val="22"/>
          <w:lang w:eastAsia="en-US"/>
        </w:rPr>
      </w:pPr>
    </w:p>
    <w:sectPr w:rsidR="005B5D56" w:rsidRPr="00B441A6" w:rsidSect="00963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EFA81" w14:textId="77777777" w:rsidR="00F848B8" w:rsidRDefault="00F848B8">
      <w:r>
        <w:separator/>
      </w:r>
    </w:p>
  </w:endnote>
  <w:endnote w:type="continuationSeparator" w:id="0">
    <w:p w14:paraId="72C34982" w14:textId="77777777" w:rsidR="00F848B8" w:rsidRDefault="00F8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390A3" w14:textId="77777777" w:rsidR="00A12941" w:rsidRDefault="00A12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B055" w14:textId="68CF5C5A" w:rsidR="002A0BAF" w:rsidRPr="00A55999" w:rsidRDefault="002A0BAF" w:rsidP="000715F7">
    <w:pPr>
      <w:pStyle w:val="Footer"/>
      <w:tabs>
        <w:tab w:val="clear" w:pos="8306"/>
        <w:tab w:val="right" w:pos="10630"/>
      </w:tabs>
      <w:rPr>
        <w:rFonts w:ascii="Century Gothic" w:hAnsi="Century Gothic"/>
        <w:color w:val="A6A6A6"/>
        <w:sz w:val="16"/>
        <w:szCs w:val="16"/>
      </w:rPr>
    </w:pPr>
    <w:r w:rsidRPr="00A55999">
      <w:rPr>
        <w:rFonts w:ascii="Century Gothic" w:hAnsi="Century Gothic"/>
        <w:color w:val="A6A6A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A6D6" w14:textId="77777777" w:rsidR="00A12941" w:rsidRDefault="00A12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C6485" w14:textId="77777777" w:rsidR="00F848B8" w:rsidRDefault="00F848B8">
      <w:r>
        <w:separator/>
      </w:r>
    </w:p>
  </w:footnote>
  <w:footnote w:type="continuationSeparator" w:id="0">
    <w:p w14:paraId="17D26A4E" w14:textId="77777777" w:rsidR="00F848B8" w:rsidRDefault="00F8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37E07" w14:textId="77777777" w:rsidR="00A12941" w:rsidRDefault="00A12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7802" w14:textId="77777777" w:rsidR="002A0BAF" w:rsidRDefault="00E661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77A3F40" wp14:editId="77D9293A">
              <wp:simplePos x="0" y="0"/>
              <wp:positionH relativeFrom="page">
                <wp:posOffset>0</wp:posOffset>
              </wp:positionH>
              <wp:positionV relativeFrom="page">
                <wp:posOffset>5204460</wp:posOffset>
              </wp:positionV>
              <wp:extent cx="358140" cy="329565"/>
              <wp:effectExtent l="0" t="3810" r="1905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14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9200" w14:textId="77777777" w:rsidR="002A0BAF" w:rsidRDefault="002A0BAF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46CE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7A3F40" id="Rectangle 4" o:spid="_x0000_s1026" style="position:absolute;margin-left:0;margin-top:409.8pt;width:28.2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" o:allowincell="f" stroked="f">
              <v:textbox>
                <w:txbxContent>
                  <w:p w14:paraId="610F9200" w14:textId="77777777" w:rsidR="002A0BAF" w:rsidRDefault="002A0BAF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46CE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1252" w14:textId="77777777" w:rsidR="00A12941" w:rsidRDefault="00A12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E460B8"/>
    <w:multiLevelType w:val="hybridMultilevel"/>
    <w:tmpl w:val="7EDC5146"/>
    <w:lvl w:ilvl="0" w:tplc="0C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C0664E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E31837"/>
    <w:multiLevelType w:val="hybridMultilevel"/>
    <w:tmpl w:val="678E114C"/>
    <w:lvl w:ilvl="0" w:tplc="0C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12161025"/>
    <w:multiLevelType w:val="hybridMultilevel"/>
    <w:tmpl w:val="1650825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6D5EF6"/>
    <w:multiLevelType w:val="hybridMultilevel"/>
    <w:tmpl w:val="766EB6B8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DF4D2E"/>
    <w:multiLevelType w:val="hybridMultilevel"/>
    <w:tmpl w:val="2CF06836"/>
    <w:lvl w:ilvl="0" w:tplc="5F665312">
      <w:start w:val="5"/>
      <w:numFmt w:val="bullet"/>
      <w:lvlText w:val="-"/>
      <w:lvlJc w:val="left"/>
      <w:pPr>
        <w:ind w:left="972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1CCC7F13"/>
    <w:multiLevelType w:val="hybridMultilevel"/>
    <w:tmpl w:val="7FBA7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F7E5F"/>
    <w:multiLevelType w:val="hybridMultilevel"/>
    <w:tmpl w:val="1D7C8C50"/>
    <w:lvl w:ilvl="0" w:tplc="5778F46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67" w:hanging="360"/>
      </w:pPr>
    </w:lvl>
    <w:lvl w:ilvl="2" w:tplc="0C09001B" w:tentative="1">
      <w:start w:val="1"/>
      <w:numFmt w:val="lowerRoman"/>
      <w:lvlText w:val="%3."/>
      <w:lvlJc w:val="right"/>
      <w:pPr>
        <w:ind w:left="3087" w:hanging="180"/>
      </w:pPr>
    </w:lvl>
    <w:lvl w:ilvl="3" w:tplc="0C09000F" w:tentative="1">
      <w:start w:val="1"/>
      <w:numFmt w:val="decimal"/>
      <w:lvlText w:val="%4."/>
      <w:lvlJc w:val="left"/>
      <w:pPr>
        <w:ind w:left="3807" w:hanging="360"/>
      </w:pPr>
    </w:lvl>
    <w:lvl w:ilvl="4" w:tplc="0C090019" w:tentative="1">
      <w:start w:val="1"/>
      <w:numFmt w:val="lowerLetter"/>
      <w:lvlText w:val="%5."/>
      <w:lvlJc w:val="left"/>
      <w:pPr>
        <w:ind w:left="4527" w:hanging="360"/>
      </w:pPr>
    </w:lvl>
    <w:lvl w:ilvl="5" w:tplc="0C09001B" w:tentative="1">
      <w:start w:val="1"/>
      <w:numFmt w:val="lowerRoman"/>
      <w:lvlText w:val="%6."/>
      <w:lvlJc w:val="right"/>
      <w:pPr>
        <w:ind w:left="5247" w:hanging="180"/>
      </w:pPr>
    </w:lvl>
    <w:lvl w:ilvl="6" w:tplc="0C09000F" w:tentative="1">
      <w:start w:val="1"/>
      <w:numFmt w:val="decimal"/>
      <w:lvlText w:val="%7."/>
      <w:lvlJc w:val="left"/>
      <w:pPr>
        <w:ind w:left="5967" w:hanging="360"/>
      </w:pPr>
    </w:lvl>
    <w:lvl w:ilvl="7" w:tplc="0C090019" w:tentative="1">
      <w:start w:val="1"/>
      <w:numFmt w:val="lowerLetter"/>
      <w:lvlText w:val="%8."/>
      <w:lvlJc w:val="left"/>
      <w:pPr>
        <w:ind w:left="6687" w:hanging="360"/>
      </w:pPr>
    </w:lvl>
    <w:lvl w:ilvl="8" w:tplc="0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26F677CD"/>
    <w:multiLevelType w:val="hybridMultilevel"/>
    <w:tmpl w:val="85BC07CA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DA746A"/>
    <w:multiLevelType w:val="hybridMultilevel"/>
    <w:tmpl w:val="957AD3F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833FFD"/>
    <w:multiLevelType w:val="hybridMultilevel"/>
    <w:tmpl w:val="0A2453D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FF4B93"/>
    <w:multiLevelType w:val="hybridMultilevel"/>
    <w:tmpl w:val="AE301576"/>
    <w:lvl w:ilvl="0" w:tplc="9A84462A">
      <w:start w:val="1"/>
      <w:numFmt w:val="bullet"/>
      <w:pStyle w:val="TOC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92F0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E6866"/>
    <w:multiLevelType w:val="hybridMultilevel"/>
    <w:tmpl w:val="2AC05126"/>
    <w:lvl w:ilvl="0" w:tplc="D328212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 w15:restartNumberingAfterBreak="0">
    <w:nsid w:val="37A86130"/>
    <w:multiLevelType w:val="hybridMultilevel"/>
    <w:tmpl w:val="64AA3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6A53"/>
    <w:multiLevelType w:val="hybridMultilevel"/>
    <w:tmpl w:val="81A2B49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486C52"/>
    <w:multiLevelType w:val="hybridMultilevel"/>
    <w:tmpl w:val="9AECC828"/>
    <w:lvl w:ilvl="0" w:tplc="3460C8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104BD"/>
    <w:multiLevelType w:val="hybridMultilevel"/>
    <w:tmpl w:val="12A00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90218"/>
    <w:multiLevelType w:val="hybridMultilevel"/>
    <w:tmpl w:val="812A9A66"/>
    <w:lvl w:ilvl="0" w:tplc="8B98A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88B4D75"/>
    <w:multiLevelType w:val="hybridMultilevel"/>
    <w:tmpl w:val="4FE8E3BE"/>
    <w:lvl w:ilvl="0" w:tplc="4A5E7A7C">
      <w:start w:val="7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8FF2672"/>
    <w:multiLevelType w:val="hybridMultilevel"/>
    <w:tmpl w:val="54082C3A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EE5612A"/>
    <w:multiLevelType w:val="hybridMultilevel"/>
    <w:tmpl w:val="0A8E4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03A0D"/>
    <w:multiLevelType w:val="hybridMultilevel"/>
    <w:tmpl w:val="6BEE19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50FFD"/>
    <w:multiLevelType w:val="singleLevel"/>
    <w:tmpl w:val="E222F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2562F0"/>
    <w:multiLevelType w:val="hybridMultilevel"/>
    <w:tmpl w:val="825CA032"/>
    <w:lvl w:ilvl="0" w:tplc="4A5E7A7C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74164E8"/>
    <w:multiLevelType w:val="hybridMultilevel"/>
    <w:tmpl w:val="B3AC82F4"/>
    <w:lvl w:ilvl="0" w:tplc="4A5E7A7C">
      <w:start w:val="7"/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BD1B1D"/>
    <w:multiLevelType w:val="hybridMultilevel"/>
    <w:tmpl w:val="627A5E3A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9372D1F"/>
    <w:multiLevelType w:val="hybridMultilevel"/>
    <w:tmpl w:val="DD56C6D8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C4A1D5C"/>
    <w:multiLevelType w:val="hybridMultilevel"/>
    <w:tmpl w:val="2A2AF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B1B1D"/>
    <w:multiLevelType w:val="hybridMultilevel"/>
    <w:tmpl w:val="DE064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436E4"/>
    <w:multiLevelType w:val="hybridMultilevel"/>
    <w:tmpl w:val="83DC1DFE"/>
    <w:lvl w:ilvl="0" w:tplc="D54665E6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446669D"/>
    <w:multiLevelType w:val="hybridMultilevel"/>
    <w:tmpl w:val="F5FA014E"/>
    <w:lvl w:ilvl="0" w:tplc="F81CE05E">
      <w:start w:val="2019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D64331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2"/>
  </w:num>
  <w:num w:numId="4">
    <w:abstractNumId w:val="23"/>
  </w:num>
  <w:num w:numId="5">
    <w:abstractNumId w:val="12"/>
  </w:num>
  <w:num w:numId="6">
    <w:abstractNumId w:val="7"/>
  </w:num>
  <w:num w:numId="7">
    <w:abstractNumId w:val="26"/>
  </w:num>
  <w:num w:numId="8">
    <w:abstractNumId w:val="29"/>
  </w:num>
  <w:num w:numId="9">
    <w:abstractNumId w:val="15"/>
  </w:num>
  <w:num w:numId="10">
    <w:abstractNumId w:val="1"/>
  </w:num>
  <w:num w:numId="11">
    <w:abstractNumId w:val="17"/>
  </w:num>
  <w:num w:numId="12">
    <w:abstractNumId w:val="27"/>
  </w:num>
  <w:num w:numId="13">
    <w:abstractNumId w:val="29"/>
  </w:num>
  <w:num w:numId="14">
    <w:abstractNumId w:val="17"/>
  </w:num>
  <w:num w:numId="15">
    <w:abstractNumId w:val="9"/>
  </w:num>
  <w:num w:numId="16">
    <w:abstractNumId w:val="21"/>
  </w:num>
  <w:num w:numId="17">
    <w:abstractNumId w:val="4"/>
  </w:num>
  <w:num w:numId="18">
    <w:abstractNumId w:val="3"/>
  </w:num>
  <w:num w:numId="19">
    <w:abstractNumId w:val="8"/>
  </w:num>
  <w:num w:numId="20">
    <w:abstractNumId w:val="14"/>
  </w:num>
  <w:num w:numId="21">
    <w:abstractNumId w:val="10"/>
  </w:num>
  <w:num w:numId="22">
    <w:abstractNumId w:val="19"/>
  </w:num>
  <w:num w:numId="23">
    <w:abstractNumId w:val="25"/>
  </w:num>
  <w:num w:numId="24">
    <w:abstractNumId w:val="24"/>
  </w:num>
  <w:num w:numId="25">
    <w:abstractNumId w:val="11"/>
  </w:num>
  <w:num w:numId="26">
    <w:abstractNumId w:val="6"/>
  </w:num>
  <w:num w:numId="27">
    <w:abstractNumId w:val="28"/>
  </w:num>
  <w:num w:numId="28">
    <w:abstractNumId w:val="31"/>
  </w:num>
  <w:num w:numId="29">
    <w:abstractNumId w:val="13"/>
  </w:num>
  <w:num w:numId="30">
    <w:abstractNumId w:val="30"/>
  </w:num>
  <w:num w:numId="31">
    <w:abstractNumId w:val="16"/>
  </w:num>
  <w:num w:numId="32">
    <w:abstractNumId w:val="16"/>
  </w:num>
  <w:num w:numId="33">
    <w:abstractNumId w:val="22"/>
  </w:num>
  <w:num w:numId="34">
    <w:abstractNumId w:val="20"/>
  </w:num>
  <w:num w:numId="35">
    <w:abstractNumId w:val="1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GxNDEwtDCyMDIyNLNU0lEKTi0uzszPAykwNK4FALSCS7UtAAAA"/>
  </w:docVars>
  <w:rsids>
    <w:rsidRoot w:val="00F43AF6"/>
    <w:rsid w:val="000205BC"/>
    <w:rsid w:val="00027284"/>
    <w:rsid w:val="000446FE"/>
    <w:rsid w:val="00046261"/>
    <w:rsid w:val="00064A8B"/>
    <w:rsid w:val="00064CEC"/>
    <w:rsid w:val="000715F7"/>
    <w:rsid w:val="0007397C"/>
    <w:rsid w:val="00077CB1"/>
    <w:rsid w:val="000838D5"/>
    <w:rsid w:val="0008572A"/>
    <w:rsid w:val="000872DD"/>
    <w:rsid w:val="0009242F"/>
    <w:rsid w:val="000948C1"/>
    <w:rsid w:val="000A0763"/>
    <w:rsid w:val="000A1106"/>
    <w:rsid w:val="000C32CF"/>
    <w:rsid w:val="000C3393"/>
    <w:rsid w:val="000C4420"/>
    <w:rsid w:val="000C4A35"/>
    <w:rsid w:val="000C5D62"/>
    <w:rsid w:val="000C5F52"/>
    <w:rsid w:val="000D1A0A"/>
    <w:rsid w:val="000D36AE"/>
    <w:rsid w:val="000F3EBB"/>
    <w:rsid w:val="001128A8"/>
    <w:rsid w:val="00117463"/>
    <w:rsid w:val="00117A39"/>
    <w:rsid w:val="00130486"/>
    <w:rsid w:val="00142BE0"/>
    <w:rsid w:val="0015641B"/>
    <w:rsid w:val="00160D46"/>
    <w:rsid w:val="00174AC6"/>
    <w:rsid w:val="0017580A"/>
    <w:rsid w:val="00180364"/>
    <w:rsid w:val="0019181D"/>
    <w:rsid w:val="00192D8F"/>
    <w:rsid w:val="001B08D1"/>
    <w:rsid w:val="001B4E83"/>
    <w:rsid w:val="001C440B"/>
    <w:rsid w:val="001C725D"/>
    <w:rsid w:val="001E511F"/>
    <w:rsid w:val="0020430B"/>
    <w:rsid w:val="002056CA"/>
    <w:rsid w:val="00210011"/>
    <w:rsid w:val="002242F5"/>
    <w:rsid w:val="00233CEE"/>
    <w:rsid w:val="002350DB"/>
    <w:rsid w:val="0024169F"/>
    <w:rsid w:val="0024486F"/>
    <w:rsid w:val="002452D1"/>
    <w:rsid w:val="00253133"/>
    <w:rsid w:val="002625F3"/>
    <w:rsid w:val="00263A45"/>
    <w:rsid w:val="002704A4"/>
    <w:rsid w:val="00272A69"/>
    <w:rsid w:val="0028314C"/>
    <w:rsid w:val="002862E4"/>
    <w:rsid w:val="002908DC"/>
    <w:rsid w:val="0029617B"/>
    <w:rsid w:val="002A0BAF"/>
    <w:rsid w:val="002A13EF"/>
    <w:rsid w:val="002A6DAD"/>
    <w:rsid w:val="002B0C2A"/>
    <w:rsid w:val="002C337A"/>
    <w:rsid w:val="002C600B"/>
    <w:rsid w:val="002E0F2D"/>
    <w:rsid w:val="002E27A6"/>
    <w:rsid w:val="002F2D6D"/>
    <w:rsid w:val="00301579"/>
    <w:rsid w:val="00301B8B"/>
    <w:rsid w:val="00304A2A"/>
    <w:rsid w:val="003144B4"/>
    <w:rsid w:val="00315B00"/>
    <w:rsid w:val="00321732"/>
    <w:rsid w:val="0034038F"/>
    <w:rsid w:val="00343507"/>
    <w:rsid w:val="00344D3C"/>
    <w:rsid w:val="00345827"/>
    <w:rsid w:val="00345F48"/>
    <w:rsid w:val="003463EF"/>
    <w:rsid w:val="00346CEE"/>
    <w:rsid w:val="00366208"/>
    <w:rsid w:val="003746A9"/>
    <w:rsid w:val="0038059A"/>
    <w:rsid w:val="00381B25"/>
    <w:rsid w:val="003B2844"/>
    <w:rsid w:val="003B35C3"/>
    <w:rsid w:val="003D2109"/>
    <w:rsid w:val="003F4B0D"/>
    <w:rsid w:val="003F6C0C"/>
    <w:rsid w:val="00403085"/>
    <w:rsid w:val="00411EAA"/>
    <w:rsid w:val="00412F4D"/>
    <w:rsid w:val="00424587"/>
    <w:rsid w:val="0042527B"/>
    <w:rsid w:val="0042686D"/>
    <w:rsid w:val="00435AA3"/>
    <w:rsid w:val="004415BB"/>
    <w:rsid w:val="00443CA3"/>
    <w:rsid w:val="0045105E"/>
    <w:rsid w:val="004514BE"/>
    <w:rsid w:val="00463B01"/>
    <w:rsid w:val="0047010C"/>
    <w:rsid w:val="00470417"/>
    <w:rsid w:val="004733C2"/>
    <w:rsid w:val="00473FB5"/>
    <w:rsid w:val="004743D7"/>
    <w:rsid w:val="00480232"/>
    <w:rsid w:val="00493722"/>
    <w:rsid w:val="00496BAC"/>
    <w:rsid w:val="004A31B9"/>
    <w:rsid w:val="004A43BA"/>
    <w:rsid w:val="004C0530"/>
    <w:rsid w:val="004C2A00"/>
    <w:rsid w:val="004C57D1"/>
    <w:rsid w:val="004E6E67"/>
    <w:rsid w:val="004F349E"/>
    <w:rsid w:val="00505432"/>
    <w:rsid w:val="0053335C"/>
    <w:rsid w:val="00535E4F"/>
    <w:rsid w:val="00545FE5"/>
    <w:rsid w:val="00556002"/>
    <w:rsid w:val="00556616"/>
    <w:rsid w:val="00556B7E"/>
    <w:rsid w:val="00566092"/>
    <w:rsid w:val="005837C7"/>
    <w:rsid w:val="00594DF6"/>
    <w:rsid w:val="005A0195"/>
    <w:rsid w:val="005A0EA2"/>
    <w:rsid w:val="005A4E0D"/>
    <w:rsid w:val="005B3FCE"/>
    <w:rsid w:val="005B5D56"/>
    <w:rsid w:val="005E6E39"/>
    <w:rsid w:val="005F25B6"/>
    <w:rsid w:val="00601833"/>
    <w:rsid w:val="00604762"/>
    <w:rsid w:val="00610DDF"/>
    <w:rsid w:val="00620186"/>
    <w:rsid w:val="0065112F"/>
    <w:rsid w:val="0065282A"/>
    <w:rsid w:val="006613CA"/>
    <w:rsid w:val="0066171F"/>
    <w:rsid w:val="006629D0"/>
    <w:rsid w:val="00681989"/>
    <w:rsid w:val="00691800"/>
    <w:rsid w:val="00693CCF"/>
    <w:rsid w:val="00696FC4"/>
    <w:rsid w:val="006A24E4"/>
    <w:rsid w:val="006B3D06"/>
    <w:rsid w:val="006B4DF9"/>
    <w:rsid w:val="006C131C"/>
    <w:rsid w:val="006D51E1"/>
    <w:rsid w:val="006D66F6"/>
    <w:rsid w:val="006E2B37"/>
    <w:rsid w:val="006E384D"/>
    <w:rsid w:val="00700BD1"/>
    <w:rsid w:val="00715EAD"/>
    <w:rsid w:val="00717A96"/>
    <w:rsid w:val="00720F87"/>
    <w:rsid w:val="00727357"/>
    <w:rsid w:val="00744ABE"/>
    <w:rsid w:val="00745D6D"/>
    <w:rsid w:val="00750FE0"/>
    <w:rsid w:val="0076592F"/>
    <w:rsid w:val="00777D59"/>
    <w:rsid w:val="00780C52"/>
    <w:rsid w:val="007927D3"/>
    <w:rsid w:val="007960A8"/>
    <w:rsid w:val="007A536C"/>
    <w:rsid w:val="007A5AD8"/>
    <w:rsid w:val="007C2F90"/>
    <w:rsid w:val="007C46E2"/>
    <w:rsid w:val="007C60F4"/>
    <w:rsid w:val="007D5454"/>
    <w:rsid w:val="007D627D"/>
    <w:rsid w:val="007F248A"/>
    <w:rsid w:val="007F337D"/>
    <w:rsid w:val="007F5838"/>
    <w:rsid w:val="008055BD"/>
    <w:rsid w:val="0080585C"/>
    <w:rsid w:val="00811F71"/>
    <w:rsid w:val="00820A51"/>
    <w:rsid w:val="008238BA"/>
    <w:rsid w:val="00823A23"/>
    <w:rsid w:val="00823FED"/>
    <w:rsid w:val="008245CD"/>
    <w:rsid w:val="008327FA"/>
    <w:rsid w:val="00834A04"/>
    <w:rsid w:val="00840309"/>
    <w:rsid w:val="00861DCA"/>
    <w:rsid w:val="0086307B"/>
    <w:rsid w:val="0086391F"/>
    <w:rsid w:val="00894083"/>
    <w:rsid w:val="008B5776"/>
    <w:rsid w:val="008B66AE"/>
    <w:rsid w:val="008C4741"/>
    <w:rsid w:val="008D3FCA"/>
    <w:rsid w:val="008D6CB4"/>
    <w:rsid w:val="008E0345"/>
    <w:rsid w:val="008E04AF"/>
    <w:rsid w:val="008E04B9"/>
    <w:rsid w:val="008E15CB"/>
    <w:rsid w:val="008F4DBB"/>
    <w:rsid w:val="008F76A8"/>
    <w:rsid w:val="00913519"/>
    <w:rsid w:val="00913D84"/>
    <w:rsid w:val="009142F0"/>
    <w:rsid w:val="00917F71"/>
    <w:rsid w:val="00922552"/>
    <w:rsid w:val="00922786"/>
    <w:rsid w:val="00924141"/>
    <w:rsid w:val="00925BDC"/>
    <w:rsid w:val="00940CEB"/>
    <w:rsid w:val="00947297"/>
    <w:rsid w:val="00963CB8"/>
    <w:rsid w:val="00967F9F"/>
    <w:rsid w:val="00971F9C"/>
    <w:rsid w:val="0097513C"/>
    <w:rsid w:val="009847A4"/>
    <w:rsid w:val="009900EA"/>
    <w:rsid w:val="009B6501"/>
    <w:rsid w:val="009B6BC1"/>
    <w:rsid w:val="009C57C8"/>
    <w:rsid w:val="009C639F"/>
    <w:rsid w:val="009D211A"/>
    <w:rsid w:val="009D417F"/>
    <w:rsid w:val="009E14D6"/>
    <w:rsid w:val="009E1FE2"/>
    <w:rsid w:val="009E3D9C"/>
    <w:rsid w:val="009E4398"/>
    <w:rsid w:val="009F4DA0"/>
    <w:rsid w:val="009F6225"/>
    <w:rsid w:val="00A12941"/>
    <w:rsid w:val="00A12D5A"/>
    <w:rsid w:val="00A24355"/>
    <w:rsid w:val="00A2566A"/>
    <w:rsid w:val="00A26995"/>
    <w:rsid w:val="00A272C4"/>
    <w:rsid w:val="00A3013F"/>
    <w:rsid w:val="00A3097B"/>
    <w:rsid w:val="00A353C6"/>
    <w:rsid w:val="00A3644B"/>
    <w:rsid w:val="00A370E8"/>
    <w:rsid w:val="00A55999"/>
    <w:rsid w:val="00A57EFD"/>
    <w:rsid w:val="00A741B3"/>
    <w:rsid w:val="00A80A77"/>
    <w:rsid w:val="00A82D5F"/>
    <w:rsid w:val="00A910F2"/>
    <w:rsid w:val="00A94C11"/>
    <w:rsid w:val="00A95194"/>
    <w:rsid w:val="00A97026"/>
    <w:rsid w:val="00AA4697"/>
    <w:rsid w:val="00AB06E0"/>
    <w:rsid w:val="00AB1B2A"/>
    <w:rsid w:val="00AB4E1C"/>
    <w:rsid w:val="00AB7019"/>
    <w:rsid w:val="00AC1A52"/>
    <w:rsid w:val="00AC7ABB"/>
    <w:rsid w:val="00AD185D"/>
    <w:rsid w:val="00AD2AD1"/>
    <w:rsid w:val="00AD58A5"/>
    <w:rsid w:val="00AF6CA3"/>
    <w:rsid w:val="00B1602A"/>
    <w:rsid w:val="00B16BC6"/>
    <w:rsid w:val="00B21A45"/>
    <w:rsid w:val="00B26A0A"/>
    <w:rsid w:val="00B27D22"/>
    <w:rsid w:val="00B32C50"/>
    <w:rsid w:val="00B3343D"/>
    <w:rsid w:val="00B441A6"/>
    <w:rsid w:val="00B551EA"/>
    <w:rsid w:val="00B67591"/>
    <w:rsid w:val="00B76AC9"/>
    <w:rsid w:val="00B85DF2"/>
    <w:rsid w:val="00B866B9"/>
    <w:rsid w:val="00B924B1"/>
    <w:rsid w:val="00B935A1"/>
    <w:rsid w:val="00B94F69"/>
    <w:rsid w:val="00BA0B9C"/>
    <w:rsid w:val="00BA584D"/>
    <w:rsid w:val="00BB08FE"/>
    <w:rsid w:val="00BB0E9A"/>
    <w:rsid w:val="00BB3517"/>
    <w:rsid w:val="00BB3822"/>
    <w:rsid w:val="00BB5098"/>
    <w:rsid w:val="00BC2AAF"/>
    <w:rsid w:val="00BC5A3B"/>
    <w:rsid w:val="00BC653B"/>
    <w:rsid w:val="00C03C18"/>
    <w:rsid w:val="00C06C23"/>
    <w:rsid w:val="00C11C6B"/>
    <w:rsid w:val="00C17D4D"/>
    <w:rsid w:val="00C2364A"/>
    <w:rsid w:val="00C31857"/>
    <w:rsid w:val="00C3207C"/>
    <w:rsid w:val="00C40B4F"/>
    <w:rsid w:val="00C42A38"/>
    <w:rsid w:val="00C45A0A"/>
    <w:rsid w:val="00C53082"/>
    <w:rsid w:val="00C57401"/>
    <w:rsid w:val="00C61524"/>
    <w:rsid w:val="00C769F6"/>
    <w:rsid w:val="00C821CA"/>
    <w:rsid w:val="00C87837"/>
    <w:rsid w:val="00C92FB6"/>
    <w:rsid w:val="00C9334F"/>
    <w:rsid w:val="00CA1613"/>
    <w:rsid w:val="00CB137E"/>
    <w:rsid w:val="00CC09CF"/>
    <w:rsid w:val="00CC51C8"/>
    <w:rsid w:val="00CD1E88"/>
    <w:rsid w:val="00CE226E"/>
    <w:rsid w:val="00CE29AB"/>
    <w:rsid w:val="00CE5F83"/>
    <w:rsid w:val="00CE7135"/>
    <w:rsid w:val="00CF53EE"/>
    <w:rsid w:val="00D049C8"/>
    <w:rsid w:val="00D05798"/>
    <w:rsid w:val="00D07000"/>
    <w:rsid w:val="00D07F59"/>
    <w:rsid w:val="00D13A34"/>
    <w:rsid w:val="00D16BE6"/>
    <w:rsid w:val="00D2199F"/>
    <w:rsid w:val="00D21B29"/>
    <w:rsid w:val="00D261DC"/>
    <w:rsid w:val="00D26F2B"/>
    <w:rsid w:val="00D37DF3"/>
    <w:rsid w:val="00D50CAF"/>
    <w:rsid w:val="00D525AB"/>
    <w:rsid w:val="00D623E4"/>
    <w:rsid w:val="00D66763"/>
    <w:rsid w:val="00D7026D"/>
    <w:rsid w:val="00D73F6F"/>
    <w:rsid w:val="00D772CD"/>
    <w:rsid w:val="00D850A1"/>
    <w:rsid w:val="00D92445"/>
    <w:rsid w:val="00D938B6"/>
    <w:rsid w:val="00D9423A"/>
    <w:rsid w:val="00D976A6"/>
    <w:rsid w:val="00DA02A7"/>
    <w:rsid w:val="00DA7A37"/>
    <w:rsid w:val="00DB4A72"/>
    <w:rsid w:val="00DC2893"/>
    <w:rsid w:val="00DF62E5"/>
    <w:rsid w:val="00E02C49"/>
    <w:rsid w:val="00E06736"/>
    <w:rsid w:val="00E20C65"/>
    <w:rsid w:val="00E408D7"/>
    <w:rsid w:val="00E40E24"/>
    <w:rsid w:val="00E42EF7"/>
    <w:rsid w:val="00E433D5"/>
    <w:rsid w:val="00E62ED2"/>
    <w:rsid w:val="00E6426B"/>
    <w:rsid w:val="00E6618A"/>
    <w:rsid w:val="00E82B12"/>
    <w:rsid w:val="00E870B0"/>
    <w:rsid w:val="00E93C56"/>
    <w:rsid w:val="00E96C1C"/>
    <w:rsid w:val="00EA60E0"/>
    <w:rsid w:val="00EA742F"/>
    <w:rsid w:val="00EB0574"/>
    <w:rsid w:val="00EB1408"/>
    <w:rsid w:val="00EB22D5"/>
    <w:rsid w:val="00EB3023"/>
    <w:rsid w:val="00EC36C2"/>
    <w:rsid w:val="00EC3B28"/>
    <w:rsid w:val="00ED18AF"/>
    <w:rsid w:val="00ED1F0E"/>
    <w:rsid w:val="00ED3E7B"/>
    <w:rsid w:val="00ED5F4F"/>
    <w:rsid w:val="00EE0F7D"/>
    <w:rsid w:val="00EE2687"/>
    <w:rsid w:val="00EE2C69"/>
    <w:rsid w:val="00EE4E6F"/>
    <w:rsid w:val="00EF2C0B"/>
    <w:rsid w:val="00F00156"/>
    <w:rsid w:val="00F05CAA"/>
    <w:rsid w:val="00F0799D"/>
    <w:rsid w:val="00F11A12"/>
    <w:rsid w:val="00F14368"/>
    <w:rsid w:val="00F14B2D"/>
    <w:rsid w:val="00F16FA0"/>
    <w:rsid w:val="00F22AC3"/>
    <w:rsid w:val="00F361AE"/>
    <w:rsid w:val="00F40702"/>
    <w:rsid w:val="00F4077E"/>
    <w:rsid w:val="00F43AF6"/>
    <w:rsid w:val="00F45B94"/>
    <w:rsid w:val="00F4722F"/>
    <w:rsid w:val="00F53856"/>
    <w:rsid w:val="00F54615"/>
    <w:rsid w:val="00F57EB3"/>
    <w:rsid w:val="00F704E7"/>
    <w:rsid w:val="00F74BA9"/>
    <w:rsid w:val="00F76A1B"/>
    <w:rsid w:val="00F848B8"/>
    <w:rsid w:val="00F90133"/>
    <w:rsid w:val="00F97F7C"/>
    <w:rsid w:val="00FA0F4E"/>
    <w:rsid w:val="00FA153E"/>
    <w:rsid w:val="00FB3A11"/>
    <w:rsid w:val="00FB423B"/>
    <w:rsid w:val="00FC14F5"/>
    <w:rsid w:val="00FC45B2"/>
    <w:rsid w:val="00FD061F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0CD44C"/>
  <w15:docId w15:val="{94C937C7-35CC-4CC2-B751-503342EF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42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42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423B"/>
  </w:style>
  <w:style w:type="table" w:styleId="TableGrid">
    <w:name w:val="Table Grid"/>
    <w:basedOn w:val="TableNormal"/>
    <w:rsid w:val="00A97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autoRedefine/>
    <w:semiHidden/>
    <w:rsid w:val="002908DC"/>
    <w:pPr>
      <w:numPr>
        <w:numId w:val="5"/>
      </w:numPr>
    </w:pPr>
    <w:rPr>
      <w:rFonts w:ascii="Tahoma" w:hAnsi="Tahoma"/>
      <w:snapToGrid w:val="0"/>
      <w:color w:val="000000"/>
      <w:sz w:val="16"/>
      <w:szCs w:val="20"/>
      <w:lang w:eastAsia="en-US"/>
    </w:rPr>
  </w:style>
  <w:style w:type="paragraph" w:styleId="BalloonText">
    <w:name w:val="Balloon Text"/>
    <w:basedOn w:val="Normal"/>
    <w:semiHidden/>
    <w:rsid w:val="002908D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345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A559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6A1B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343507"/>
  </w:style>
  <w:style w:type="paragraph" w:customStyle="1" w:styleId="ecxmsolistparagraph">
    <w:name w:val="ecxmsolistparagraph"/>
    <w:basedOn w:val="Normal"/>
    <w:rsid w:val="009F4DA0"/>
    <w:pPr>
      <w:spacing w:before="100" w:beforeAutospacing="1" w:after="100" w:afterAutospacing="1"/>
    </w:pPr>
  </w:style>
  <w:style w:type="character" w:customStyle="1" w:styleId="None">
    <w:name w:val="None"/>
    <w:uiPriority w:val="99"/>
    <w:rsid w:val="000C4420"/>
  </w:style>
  <w:style w:type="paragraph" w:styleId="NormalWeb">
    <w:name w:val="Normal (Web)"/>
    <w:basedOn w:val="Normal"/>
    <w:uiPriority w:val="99"/>
    <w:unhideWhenUsed/>
    <w:rsid w:val="006A24E4"/>
    <w:pPr>
      <w:spacing w:after="300"/>
    </w:pPr>
  </w:style>
  <w:style w:type="paragraph" w:styleId="FootnoteText">
    <w:name w:val="footnote text"/>
    <w:basedOn w:val="Normal"/>
    <w:link w:val="FootnoteTextChar"/>
    <w:rsid w:val="006C13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31C"/>
  </w:style>
  <w:style w:type="character" w:styleId="FootnoteReference">
    <w:name w:val="footnote reference"/>
    <w:rsid w:val="006C131C"/>
    <w:rPr>
      <w:vertAlign w:val="superscript"/>
    </w:rPr>
  </w:style>
  <w:style w:type="character" w:customStyle="1" w:styleId="apple-converted-space">
    <w:name w:val="apple-converted-space"/>
    <w:rsid w:val="003F4B0D"/>
    <w:rPr>
      <w:lang w:val="en-US"/>
    </w:rPr>
  </w:style>
  <w:style w:type="character" w:customStyle="1" w:styleId="HeaderChar">
    <w:name w:val="Header Char"/>
    <w:link w:val="Header"/>
    <w:uiPriority w:val="99"/>
    <w:rsid w:val="003F4B0D"/>
    <w:rPr>
      <w:sz w:val="24"/>
      <w:szCs w:val="24"/>
    </w:rPr>
  </w:style>
  <w:style w:type="character" w:customStyle="1" w:styleId="p-current-author-single-address">
    <w:name w:val="p-current-author-single-address"/>
    <w:basedOn w:val="DefaultParagraphFont"/>
    <w:rsid w:val="00681989"/>
  </w:style>
  <w:style w:type="character" w:styleId="CommentReference">
    <w:name w:val="annotation reference"/>
    <w:basedOn w:val="DefaultParagraphFont"/>
    <w:rsid w:val="00443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C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3CA3"/>
  </w:style>
  <w:style w:type="paragraph" w:styleId="CommentSubject">
    <w:name w:val="annotation subject"/>
    <w:basedOn w:val="CommentText"/>
    <w:next w:val="CommentText"/>
    <w:link w:val="CommentSubjectChar"/>
    <w:rsid w:val="00443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3CA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27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918831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048">
                  <w:marLeft w:val="0"/>
                  <w:marRight w:val="0"/>
                  <w:marTop w:val="150"/>
                  <w:marBottom w:val="150"/>
                  <w:divBdr>
                    <w:top w:val="single" w:sz="6" w:space="5" w:color="CCCCCC"/>
                    <w:left w:val="single" w:sz="6" w:space="11" w:color="CCCCCC"/>
                    <w:bottom w:val="single" w:sz="6" w:space="5" w:color="CCCCCC"/>
                    <w:right w:val="single" w:sz="6" w:space="11" w:color="CCCCCC"/>
                  </w:divBdr>
                  <w:divsChild>
                    <w:div w:id="20825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507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1607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3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3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4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06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47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60553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5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05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342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52486">
                                                                              <w:marLeft w:val="-300"/>
                                                                              <w:marRight w:val="-30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single" w:sz="6" w:space="11" w:color="DDDDDD"/>
                                                                                <w:left w:val="single" w:sz="6" w:space="15" w:color="DDDDDD"/>
                                                                                <w:bottom w:val="single" w:sz="6" w:space="11" w:color="DDDDDD"/>
                                                                                <w:right w:val="single" w:sz="6" w:space="15" w:color="DDDD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621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0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201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499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121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45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6839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5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7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43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33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9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0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1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8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DDDDD"/>
                            <w:right w:val="none" w:sz="0" w:space="0" w:color="auto"/>
                          </w:divBdr>
                          <w:divsChild>
                            <w:div w:id="126191714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7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5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0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53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im@ministerial.qld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1CC5-002F-4ACB-A4AE-750AAD6F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Plan Template</vt:lpstr>
    </vt:vector>
  </TitlesOfParts>
  <Company>Telstra Corporation Limited</Company>
  <LinksUpToDate>false</LinksUpToDate>
  <CharactersWithSpaces>1493</CharactersWithSpaces>
  <SharedDoc>false</SharedDoc>
  <HLinks>
    <vt:vector size="24" baseType="variant">
      <vt:variant>
        <vt:i4>3211372</vt:i4>
      </vt:variant>
      <vt:variant>
        <vt:i4>9</vt:i4>
      </vt:variant>
      <vt:variant>
        <vt:i4>0</vt:i4>
      </vt:variant>
      <vt:variant>
        <vt:i4>5</vt:i4>
      </vt:variant>
      <vt:variant>
        <vt:lpwstr>http://link.springer.com/search?facet-creator=%22Matthew+Hayward%22</vt:lpwstr>
      </vt:variant>
      <vt:variant>
        <vt:lpwstr/>
      </vt:variant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http://link.springer.com/search?facet-creator=%22Michael+J.+Somers%22</vt:lpwstr>
      </vt:variant>
      <vt:variant>
        <vt:lpwstr/>
      </vt:variant>
      <vt:variant>
        <vt:i4>4653170</vt:i4>
      </vt:variant>
      <vt:variant>
        <vt:i4>3</vt:i4>
      </vt:variant>
      <vt:variant>
        <vt:i4>0</vt:i4>
      </vt:variant>
      <vt:variant>
        <vt:i4>5</vt:i4>
      </vt:variant>
      <vt:variant>
        <vt:lpwstr>mailto:k.leckie@npaq.org.au</vt:lpwstr>
      </vt:variant>
      <vt:variant>
        <vt:lpwstr/>
      </vt:variant>
      <vt:variant>
        <vt:i4>5701747</vt:i4>
      </vt:variant>
      <vt:variant>
        <vt:i4>0</vt:i4>
      </vt:variant>
      <vt:variant>
        <vt:i4>0</vt:i4>
      </vt:variant>
      <vt:variant>
        <vt:i4>5</vt:i4>
      </vt:variant>
      <vt:variant>
        <vt:lpwstr>mailto:fac@parliament.qld.gov.au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Plan Template</dc:title>
  <dc:creator>Craig Steffens</dc:creator>
  <cp:lastModifiedBy>NPAQ Conservation</cp:lastModifiedBy>
  <cp:revision>3</cp:revision>
  <cp:lastPrinted>2019-03-03T21:59:00Z</cp:lastPrinted>
  <dcterms:created xsi:type="dcterms:W3CDTF">2019-11-27T00:18:00Z</dcterms:created>
  <dcterms:modified xsi:type="dcterms:W3CDTF">2019-11-27T00:21:00Z</dcterms:modified>
</cp:coreProperties>
</file>